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DC" w:rsidRDefault="00913DDE" w:rsidP="002C27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</w:t>
      </w:r>
      <w:r w:rsidR="008B44DC">
        <w:rPr>
          <w:b/>
          <w:bCs/>
          <w:sz w:val="36"/>
          <w:szCs w:val="36"/>
        </w:rPr>
        <w:t xml:space="preserve">Speech Therapy on the Go! </w:t>
      </w:r>
      <w:proofErr w:type="gramStart"/>
      <w:r w:rsidR="008B44DC">
        <w:rPr>
          <w:b/>
          <w:bCs/>
          <w:sz w:val="36"/>
          <w:szCs w:val="36"/>
        </w:rPr>
        <w:t>LLC.</w:t>
      </w:r>
      <w:proofErr w:type="gramEnd"/>
      <w:r>
        <w:rPr>
          <w:b/>
          <w:bCs/>
          <w:sz w:val="36"/>
          <w:szCs w:val="36"/>
        </w:rPr>
        <w:t xml:space="preserve">    </w:t>
      </w:r>
    </w:p>
    <w:p w:rsidR="00913DDE" w:rsidRPr="002C27F9" w:rsidRDefault="00913DDE" w:rsidP="002C27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</w:t>
      </w:r>
    </w:p>
    <w:p w:rsidR="00D86BF6" w:rsidRDefault="00913DDE" w:rsidP="00D86B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Phone: </w:t>
      </w:r>
      <w:r w:rsidR="008B44DC">
        <w:rPr>
          <w:b/>
          <w:bCs/>
          <w:sz w:val="24"/>
          <w:szCs w:val="24"/>
        </w:rPr>
        <w:t>954-540-4808   Email: STontheGo@aol.com   Fax: 1-888-232-1831</w:t>
      </w:r>
      <w:r w:rsidR="00D86BF6">
        <w:rPr>
          <w:b/>
          <w:bCs/>
          <w:sz w:val="28"/>
          <w:szCs w:val="28"/>
        </w:rPr>
        <w:t xml:space="preserve">    </w:t>
      </w:r>
    </w:p>
    <w:p w:rsidR="00913DDE" w:rsidRPr="00D86BF6" w:rsidRDefault="00913DDE" w:rsidP="00D86BF6">
      <w:pPr>
        <w:jc w:val="center"/>
        <w:rPr>
          <w:b/>
          <w:bCs/>
          <w:sz w:val="28"/>
          <w:szCs w:val="28"/>
        </w:rPr>
      </w:pPr>
    </w:p>
    <w:p w:rsidR="00913DDE" w:rsidRDefault="00913DDE">
      <w:pPr>
        <w:jc w:val="center"/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913DDE" w:rsidRDefault="00913D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Initial Intake Form</w:t>
      </w:r>
    </w:p>
    <w:p w:rsidR="00913DDE" w:rsidRDefault="00913DDE"/>
    <w:p w:rsidR="00913DDE" w:rsidRDefault="00913DDE">
      <w:pPr>
        <w:rPr>
          <w:b/>
          <w:bCs/>
        </w:rPr>
      </w:pPr>
      <w:r>
        <w:rPr>
          <w:b/>
          <w:bCs/>
        </w:rPr>
        <w:t>PATIENT INFORMATION</w:t>
      </w:r>
    </w:p>
    <w:p w:rsidR="00913DDE" w:rsidRDefault="00913DDE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75"/>
        <w:gridCol w:w="6825"/>
      </w:tblGrid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Name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r>
              <w:t>First:                                                                   Last:</w:t>
            </w: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Date of Birth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r>
              <w:t xml:space="preserve">                                                                           Gender: M  /  F</w:t>
            </w: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Address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City, State, Zip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Home Phone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B92D88">
            <w:r>
              <w:t>Phone/Email/Fax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/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Pediatrician’s Name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r>
              <w:t xml:space="preserve">                                                                                   </w:t>
            </w: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Pediatrician’s Address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59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Other Professionals</w:t>
            </w:r>
          </w:p>
          <w:p w:rsidR="00913DDE" w:rsidRDefault="00913DDE">
            <w:proofErr w:type="gramStart"/>
            <w:r>
              <w:t>seeing</w:t>
            </w:r>
            <w:proofErr w:type="gramEnd"/>
            <w:r>
              <w:t xml:space="preserve"> your child?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r>
              <w:t>Speech Therapist, Occupational therapist, Physical therapist, Psychologist, Nutritionist?</w:t>
            </w: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Name/Service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Phone: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Name/Service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Phone: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8B44DC">
            <w:r>
              <w:t>School/Pre-School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8D7360">
            <w:r>
              <w:t>Medical Diagnosis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</w:tbl>
    <w:p w:rsidR="00913DDE" w:rsidRDefault="00913DDE">
      <w:pPr>
        <w:overflowPunct/>
      </w:pPr>
    </w:p>
    <w:p w:rsidR="00913DDE" w:rsidRDefault="00913DDE"/>
    <w:p w:rsidR="00913DDE" w:rsidRDefault="00913DDE">
      <w:pPr>
        <w:rPr>
          <w:b/>
          <w:bCs/>
        </w:rPr>
      </w:pPr>
      <w:r>
        <w:rPr>
          <w:b/>
          <w:bCs/>
        </w:rPr>
        <w:t>PARENT INFORMATION</w:t>
      </w:r>
    </w:p>
    <w:p w:rsidR="00913DDE" w:rsidRDefault="00913DDE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75"/>
        <w:gridCol w:w="6825"/>
      </w:tblGrid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Mother/Guardian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r>
              <w:t xml:space="preserve">                                                                                </w:t>
            </w: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Place of Employment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Phone Number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roofErr w:type="spellStart"/>
            <w:r>
              <w:t>Hm</w:t>
            </w:r>
            <w:proofErr w:type="spellEnd"/>
            <w:r>
              <w:t>:                                                                         Cell:</w:t>
            </w: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Father/Guardian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r>
              <w:t xml:space="preserve">                                                                                </w:t>
            </w: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Place of Employment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Phone Number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roofErr w:type="spellStart"/>
            <w:r>
              <w:t>Hm</w:t>
            </w:r>
            <w:proofErr w:type="spellEnd"/>
            <w:r>
              <w:t>:                                                                         Cell:</w:t>
            </w:r>
          </w:p>
        </w:tc>
      </w:tr>
    </w:tbl>
    <w:p w:rsidR="00913DDE" w:rsidRDefault="00913DDE">
      <w:pPr>
        <w:overflowPunct/>
      </w:pPr>
    </w:p>
    <w:p w:rsidR="00913DDE" w:rsidRDefault="00913DDE"/>
    <w:p w:rsidR="00913DDE" w:rsidRDefault="00913DDE">
      <w:r>
        <w:t>Whom may we thank for referring you</w:t>
      </w:r>
      <w:proofErr w:type="gramStart"/>
      <w:r>
        <w:t>?:</w:t>
      </w:r>
      <w:proofErr w:type="gramEnd"/>
      <w:r>
        <w:t xml:space="preserve"> __________________________________________________________________________________________________________________________________________________________________________</w:t>
      </w: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  <w:r>
        <w:rPr>
          <w:b/>
          <w:bCs/>
        </w:rPr>
        <w:t>DIAGNOSIS INFORMATION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790"/>
        <w:gridCol w:w="6210"/>
      </w:tblGrid>
      <w:tr w:rsidR="00913DDE">
        <w:trPr>
          <w:trHeight w:val="33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Primary Diagnosis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3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Secondary Diagnosis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2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Describe Concern (s)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</w:pPr>
          </w:p>
        </w:tc>
      </w:tr>
      <w:tr w:rsidR="00913DDE">
        <w:trPr>
          <w:trHeight w:val="32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t>Primary Language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r>
              <w:rPr>
                <w:b/>
                <w:bCs/>
              </w:rPr>
              <w:t>Home:                                                             School:</w:t>
            </w:r>
          </w:p>
        </w:tc>
      </w:tr>
      <w:tr w:rsidR="00913DDE">
        <w:trPr>
          <w:trHeight w:val="1031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Expressive Language:</w:t>
            </w:r>
          </w:p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does your child communicate? </w:t>
            </w:r>
          </w:p>
          <w:p w:rsidR="00913DDE" w:rsidRDefault="00913DDE"/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Gestures? Words? Phrases? Sentences?</w:t>
            </w: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/>
        </w:tc>
      </w:tr>
      <w:tr w:rsidR="00913DDE">
        <w:trPr>
          <w:trHeight w:val="79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Receptive Language/</w:t>
            </w:r>
          </w:p>
          <w:p w:rsidR="00913DDE" w:rsidRDefault="00913DDE">
            <w:r>
              <w:rPr>
                <w:b/>
                <w:bCs/>
              </w:rPr>
              <w:t>Central Auditory Processing Disorder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/>
        </w:tc>
      </w:tr>
      <w:tr w:rsidR="00913DDE">
        <w:trPr>
          <w:trHeight w:val="79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Speech/Intelligibility</w:t>
            </w:r>
          </w:p>
          <w:p w:rsidR="00913DDE" w:rsidRDefault="00913DDE">
            <w:r>
              <w:rPr>
                <w:b/>
                <w:bCs/>
              </w:rPr>
              <w:t xml:space="preserve">     Articulation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/>
        </w:tc>
      </w:tr>
      <w:tr w:rsidR="00913DDE">
        <w:trPr>
          <w:trHeight w:val="79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rPr>
                <w:b/>
                <w:bCs/>
              </w:rPr>
              <w:t>Fluency/Stuttering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/>
        </w:tc>
      </w:tr>
      <w:tr w:rsidR="00913DDE">
        <w:trPr>
          <w:trHeight w:val="79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rPr>
                <w:b/>
                <w:bCs/>
              </w:rPr>
              <w:t>Oral Motor/Apraxia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/>
        </w:tc>
      </w:tr>
      <w:tr w:rsidR="00913DDE">
        <w:trPr>
          <w:trHeight w:val="79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rPr>
                <w:b/>
                <w:bCs/>
              </w:rPr>
              <w:t>Reading Difficulties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/>
        </w:tc>
      </w:tr>
      <w:tr w:rsidR="00913DDE">
        <w:trPr>
          <w:trHeight w:val="798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r>
              <w:rPr>
                <w:b/>
                <w:bCs/>
              </w:rPr>
              <w:t>Pragmatic Language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/>
        </w:tc>
      </w:tr>
    </w:tbl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  <w:r>
        <w:rPr>
          <w:b/>
          <w:bCs/>
        </w:rPr>
        <w:t>PRENATAL/BIRTH HISTORY</w:t>
      </w:r>
    </w:p>
    <w:p w:rsidR="00913DDE" w:rsidRDefault="00913DDE">
      <w:pPr>
        <w:rPr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75"/>
        <w:gridCol w:w="6825"/>
      </w:tblGrid>
      <w:tr w:rsidR="00913DDE">
        <w:trPr>
          <w:trHeight w:val="1031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History of pregnancy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</w:tc>
      </w:tr>
      <w:tr w:rsidR="00913DDE">
        <w:trPr>
          <w:trHeight w:val="798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Length of pregnancy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Term:                                               _________________weeks gestation </w:t>
            </w:r>
          </w:p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Premature:                                              _________________weeks  gestation                                        </w:t>
            </w:r>
          </w:p>
        </w:tc>
      </w:tr>
      <w:tr w:rsidR="00913DDE">
        <w:trPr>
          <w:trHeight w:val="332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Type of Delivery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Natural                                      C-Section                                         Breech</w:t>
            </w:r>
          </w:p>
        </w:tc>
      </w:tr>
      <w:tr w:rsidR="00913DDE">
        <w:trPr>
          <w:trHeight w:val="1496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Any complications of labor/delivery?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</w:tc>
      </w:tr>
    </w:tbl>
    <w:p w:rsidR="00913DDE" w:rsidRDefault="00913DDE">
      <w:pPr>
        <w:overflowPunct/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  <w:r>
        <w:rPr>
          <w:b/>
          <w:bCs/>
        </w:rPr>
        <w:t>DEVELOPMENTAL HISTORY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55"/>
        <w:gridCol w:w="1995"/>
        <w:gridCol w:w="2100"/>
        <w:gridCol w:w="2250"/>
      </w:tblGrid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Present Level of Activity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Active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Typical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Low Arousal</w:t>
            </w:r>
          </w:p>
        </w:tc>
      </w:tr>
      <w:tr w:rsidR="00913DDE">
        <w:trPr>
          <w:trHeight w:val="565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 Milestones</w:t>
            </w:r>
          </w:p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List the approx. age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Sat Alone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Crawling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Walking</w:t>
            </w:r>
          </w:p>
        </w:tc>
      </w:tr>
      <w:tr w:rsidR="00913DDE">
        <w:trPr>
          <w:trHeight w:val="565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Running</w:t>
            </w:r>
          </w:p>
          <w:p w:rsidR="00913DDE" w:rsidRDefault="00913DDE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Babbling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First Words</w:t>
            </w:r>
          </w:p>
        </w:tc>
      </w:tr>
      <w:tr w:rsidR="00913DDE">
        <w:trPr>
          <w:trHeight w:val="565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Sentences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Cup drinking</w:t>
            </w:r>
          </w:p>
          <w:p w:rsidR="00913DDE" w:rsidRDefault="00913DDE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Straw drinking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Toilet Trained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SPEECH/LANGUAGE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Was your infant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 quiet baby?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Frequent crier?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Irritable?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Visually alert?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Alert to sounds?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798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Did your child begin to talk or babble and then stop?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What age?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565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Presently, does your child have……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Intelligible speech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 loud voice?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 hoarse voice?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 soft voice?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 monotone voice?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798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Does your child…..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Respond negatively to loud sounds?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Ignore sounds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13DDE">
        <w:trPr>
          <w:trHeight w:val="33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Respond to sounds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  <w:r>
        <w:rPr>
          <w:b/>
          <w:bCs/>
        </w:rPr>
        <w:t>MEDICAL HISTORY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55"/>
        <w:gridCol w:w="6345"/>
      </w:tblGrid>
      <w:tr w:rsidR="00913DDE">
        <w:trPr>
          <w:trHeight w:val="718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Current Medications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</w:tc>
      </w:tr>
      <w:tr w:rsidR="00913DDE">
        <w:trPr>
          <w:trHeight w:val="70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Significant illness or infections and dates.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</w:tc>
      </w:tr>
      <w:tr w:rsidR="00913DDE">
        <w:trPr>
          <w:trHeight w:val="1525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Ear Infections?</w:t>
            </w:r>
          </w:p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Chronic? </w:t>
            </w:r>
          </w:p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List approximate # of infections and dates.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</w:tbl>
    <w:p w:rsidR="00913DDE" w:rsidRDefault="00913DDE" w:rsidP="00913DDE">
      <w:pPr>
        <w:rPr>
          <w:b/>
          <w:bCs/>
        </w:rPr>
      </w:pPr>
    </w:p>
    <w:p w:rsidR="00913DDE" w:rsidRDefault="00913DDE" w:rsidP="00913DDE">
      <w:pPr>
        <w:rPr>
          <w:b/>
          <w:bCs/>
        </w:rPr>
      </w:pPr>
      <w:r>
        <w:rPr>
          <w:b/>
          <w:bCs/>
        </w:rPr>
        <w:t>MEDICAL HISTORY CONTINUED</w:t>
      </w:r>
    </w:p>
    <w:p w:rsidR="00913DDE" w:rsidRDefault="00913DDE">
      <w:pPr>
        <w:rPr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25"/>
        <w:gridCol w:w="6375"/>
      </w:tblGrid>
      <w:tr w:rsidR="00913DDE">
        <w:trPr>
          <w:trHeight w:val="1496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List all allergies.</w:t>
            </w:r>
          </w:p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Food, Non-Food and Medications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</w:tc>
      </w:tr>
      <w:tr w:rsidR="00913DDE">
        <w:trPr>
          <w:trHeight w:val="1263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List significant </w:t>
            </w:r>
            <w:proofErr w:type="gramStart"/>
            <w:r>
              <w:rPr>
                <w:b/>
                <w:bCs/>
              </w:rPr>
              <w:t>surgeries  and</w:t>
            </w:r>
            <w:proofErr w:type="gramEnd"/>
            <w:r>
              <w:rPr>
                <w:b/>
                <w:bCs/>
              </w:rPr>
              <w:t xml:space="preserve"> approximate dates.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</w:tc>
      </w:tr>
      <w:tr w:rsidR="00913DDE">
        <w:trPr>
          <w:trHeight w:val="1263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List hospitalizations and approximate dates.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</w:tc>
      </w:tr>
    </w:tbl>
    <w:p w:rsidR="00913DDE" w:rsidRDefault="00913DDE">
      <w:pPr>
        <w:overflowPunct/>
        <w:rPr>
          <w:b/>
          <w:bCs/>
        </w:rPr>
      </w:pPr>
    </w:p>
    <w:p w:rsidR="00913DDE" w:rsidRDefault="00913DDE">
      <w:pPr>
        <w:rPr>
          <w:b/>
          <w:bCs/>
        </w:rPr>
      </w:pPr>
      <w:r>
        <w:rPr>
          <w:b/>
          <w:bCs/>
        </w:rPr>
        <w:t>EDUCATIONAL BACKGROUND</w:t>
      </w:r>
    </w:p>
    <w:p w:rsidR="00913DDE" w:rsidRDefault="00913DDE">
      <w:pPr>
        <w:rPr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25"/>
        <w:gridCol w:w="6375"/>
      </w:tblGrid>
      <w:tr w:rsidR="00913DDE">
        <w:trPr>
          <w:trHeight w:val="332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School/Grade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  <w:tr w:rsidR="00913DDE">
        <w:trPr>
          <w:trHeight w:val="332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School Address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  <w:tr w:rsidR="00913DDE">
        <w:trPr>
          <w:trHeight w:val="332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City, State, Zip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  <w:tr w:rsidR="00913DDE">
        <w:trPr>
          <w:trHeight w:val="332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School Phone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  <w:tr w:rsidR="00913DDE">
        <w:trPr>
          <w:trHeight w:val="332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Teacher’s Name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  <w:tr w:rsidR="00913DDE">
        <w:trPr>
          <w:trHeight w:val="1496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Academic concerns?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</w:tc>
      </w:tr>
    </w:tbl>
    <w:p w:rsidR="00913DDE" w:rsidRDefault="00913DDE">
      <w:pPr>
        <w:overflowPunct/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  <w:r>
        <w:rPr>
          <w:b/>
          <w:bCs/>
        </w:rPr>
        <w:t>PERSONALITY</w:t>
      </w:r>
    </w:p>
    <w:p w:rsidR="00913DDE" w:rsidRDefault="00913DDE">
      <w:pPr>
        <w:rPr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05"/>
        <w:gridCol w:w="5520"/>
        <w:gridCol w:w="870"/>
        <w:gridCol w:w="1005"/>
      </w:tblGrid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Is your child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Quiet, calm, relaxed, patient?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Active, outgoing, enthusiastic?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Intense, demanding?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In perpetual motion all the time?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Upsets easily when there are changes in the daily routine?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Passive, quiet, withdrawn?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Rigid, set in his/her routine?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Has regular sleep patterns</w:t>
            </w:r>
            <w:proofErr w:type="gramEnd"/>
            <w:r>
              <w:rPr>
                <w:b/>
                <w:bCs/>
              </w:rPr>
              <w:t>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Demonstrates difficulty going to bed/falling asleep?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Demonstrates difficulty waking up?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Is able to sit and attend for a lengthy amount of time?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Unable to attend to for even a short amount of time?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Avoids trying new things, overly cautious?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Destructive with toys?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Jumps off furniture, has no regard for safety?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Demonstrates difficulty maintaining own personal space?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Organized, has a place for everything?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33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Disorganized, has difficulty keeping school work organized?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</w:tr>
      <w:tr w:rsidR="00913DDE">
        <w:trPr>
          <w:trHeight w:val="1962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:rsidR="00913DDE" w:rsidRDefault="0091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 </w:t>
            </w:r>
          </w:p>
          <w:p w:rsidR="00913DDE" w:rsidRDefault="0091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Concerns?</w:t>
            </w: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  <w:p w:rsidR="00913DDE" w:rsidRDefault="00913DDE">
            <w:pPr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</w:tbl>
    <w:p w:rsidR="00913DDE" w:rsidRDefault="00913DDE">
      <w:pPr>
        <w:overflowPunct/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EVALUATIONS:</w:t>
      </w: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your child has not had a resent evaluation (within 6 months), an evaluation is required to develop a treatment plan. If you plan to bill your insurance company for the evaluation, a prescription from your pediatrician is needed prior to setting up an appointment for a speech-language evaluation.</w:t>
      </w: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read and fully understand the above statement.</w:t>
      </w:r>
    </w:p>
    <w:p w:rsidR="00913DDE" w:rsidRDefault="00913DDE">
      <w:pPr>
        <w:rPr>
          <w:b/>
          <w:bCs/>
          <w:sz w:val="24"/>
          <w:szCs w:val="24"/>
        </w:rPr>
      </w:pPr>
    </w:p>
    <w:p w:rsidR="002C27F9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Parent/Guardian Signature                                        Child’s name                          Date</w:t>
      </w: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  <w:r>
        <w:rPr>
          <w:b/>
          <w:bCs/>
        </w:rPr>
        <w:t>INSURANCE INFORMATION</w:t>
      </w:r>
    </w:p>
    <w:p w:rsidR="00913DDE" w:rsidRDefault="00913DDE">
      <w:pPr>
        <w:rPr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75"/>
        <w:gridCol w:w="6825"/>
      </w:tblGrid>
      <w:tr w:rsidR="00913DDE">
        <w:trPr>
          <w:trHeight w:val="332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Name of Insurance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  <w:tr w:rsidR="00913DDE">
        <w:trPr>
          <w:trHeight w:val="332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Name of Insured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  <w:tr w:rsidR="00913DDE">
        <w:trPr>
          <w:trHeight w:val="332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ID #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Group #</w:t>
            </w:r>
          </w:p>
        </w:tc>
      </w:tr>
      <w:tr w:rsidR="00913DDE">
        <w:trPr>
          <w:trHeight w:val="332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Member Services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rPr>
                <w:b/>
                <w:bCs/>
              </w:rPr>
            </w:pPr>
            <w:r>
              <w:rPr>
                <w:b/>
                <w:bCs/>
              </w:rPr>
              <w:t>Phone #:</w:t>
            </w:r>
          </w:p>
        </w:tc>
      </w:tr>
      <w:tr w:rsidR="00913DDE">
        <w:trPr>
          <w:trHeight w:val="5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3DDE" w:rsidRDefault="00913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Relationship to   Insured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DDE" w:rsidRDefault="00913DDE">
            <w:pPr>
              <w:overflowPunct/>
              <w:rPr>
                <w:b/>
                <w:bCs/>
              </w:rPr>
            </w:pPr>
          </w:p>
        </w:tc>
      </w:tr>
    </w:tbl>
    <w:p w:rsidR="00913DDE" w:rsidRDefault="00913DDE">
      <w:pPr>
        <w:overflowPunct/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  <w:r>
        <w:rPr>
          <w:b/>
          <w:bCs/>
        </w:rPr>
        <w:t>ASSIGNMENT AND RELEASE</w:t>
      </w: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I, the undersigned, understand that I am financially responsible for all charges incurred whether or not I am using my insurance coverage and/or what is not paid for by my insurance</w:t>
      </w:r>
      <w:r>
        <w:rPr>
          <w:b/>
          <w:bCs/>
          <w:sz w:val="24"/>
          <w:szCs w:val="24"/>
        </w:rPr>
        <w:t>. I certify that I (or my dependent) have insurance coverage with ________________________________</w:t>
      </w:r>
      <w:proofErr w:type="gramStart"/>
      <w:r>
        <w:rPr>
          <w:b/>
          <w:bCs/>
          <w:sz w:val="24"/>
          <w:szCs w:val="24"/>
        </w:rPr>
        <w:t>_  and</w:t>
      </w:r>
      <w:proofErr w:type="gramEnd"/>
      <w:r>
        <w:rPr>
          <w:b/>
          <w:bCs/>
          <w:sz w:val="24"/>
          <w:szCs w:val="24"/>
        </w:rPr>
        <w:t xml:space="preserve"> assign directly to Amanda </w:t>
      </w:r>
      <w:proofErr w:type="spellStart"/>
      <w:r>
        <w:rPr>
          <w:b/>
          <w:bCs/>
          <w:sz w:val="24"/>
          <w:szCs w:val="24"/>
        </w:rPr>
        <w:t>Fout</w:t>
      </w:r>
      <w:r w:rsidR="008B44DC">
        <w:rPr>
          <w:b/>
          <w:bCs/>
          <w:sz w:val="24"/>
          <w:szCs w:val="24"/>
        </w:rPr>
        <w:t>ch</w:t>
      </w:r>
      <w:proofErr w:type="spellEnd"/>
      <w:r w:rsidR="008B44DC">
        <w:rPr>
          <w:b/>
          <w:bCs/>
          <w:sz w:val="24"/>
          <w:szCs w:val="24"/>
        </w:rPr>
        <w:t>/Speech Therapy on the Go! LLC</w:t>
      </w:r>
      <w:r>
        <w:rPr>
          <w:b/>
          <w:bCs/>
          <w:sz w:val="24"/>
          <w:szCs w:val="24"/>
        </w:rPr>
        <w:t>. all insurance benefits. I hereby authorize the doctor to release all information necessary to secure the payment of benefits. I authorize the use of this signature on all insurance submissions. I authorize the use of this signature to release medical records to primary physician and/or Health Insurance Company.</w:t>
      </w: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Responsible Party’s Signature                         Relationship                                     Date</w:t>
      </w: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</w:p>
    <w:p w:rsidR="00D86BF6" w:rsidRDefault="00D86BF6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ATTENDANCE POLICY</w:t>
      </w: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agree to give at least 24 </w:t>
      </w:r>
      <w:proofErr w:type="spellStart"/>
      <w:r>
        <w:rPr>
          <w:b/>
          <w:bCs/>
          <w:sz w:val="24"/>
          <w:szCs w:val="24"/>
        </w:rPr>
        <w:t>hours notice</w:t>
      </w:r>
      <w:proofErr w:type="spellEnd"/>
      <w:r>
        <w:rPr>
          <w:b/>
          <w:bCs/>
          <w:sz w:val="24"/>
          <w:szCs w:val="24"/>
        </w:rPr>
        <w:t xml:space="preserve"> when canceling a set appointment. In the event that I do not give this advanced notice, I agree to pay a 50% surcharge based on the set fee for the scheduled therapy time. In the case of an emergency, I will notify the speech-language pathologist as soon as possible and make arrangements to reschedule the appointment.</w:t>
      </w: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75% of appointments are missed in any given month, dismissal from therapy may result.</w:t>
      </w: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further acknowledge that if I arrive late for my scheduled appointment time, the speech-language pathologist may not be able to accommodate the total treatment time and charges for the pre-scheduled therapy time will be billed in full. We realize that circumstances beyond our control do come up at </w:t>
      </w:r>
      <w:proofErr w:type="gramStart"/>
      <w:r>
        <w:rPr>
          <w:b/>
          <w:bCs/>
          <w:sz w:val="24"/>
          <w:szCs w:val="24"/>
        </w:rPr>
        <w:t>times,</w:t>
      </w:r>
      <w:proofErr w:type="gramEnd"/>
      <w:r>
        <w:rPr>
          <w:b/>
          <w:bCs/>
          <w:sz w:val="24"/>
          <w:szCs w:val="24"/>
        </w:rPr>
        <w:t xml:space="preserve"> however, we cannot make the next client wait for their treatment session.</w:t>
      </w:r>
    </w:p>
    <w:p w:rsidR="00913DDE" w:rsidRDefault="00913DDE">
      <w:pPr>
        <w:rPr>
          <w:b/>
          <w:bCs/>
          <w:sz w:val="24"/>
          <w:szCs w:val="24"/>
        </w:rPr>
      </w:pPr>
    </w:p>
    <w:p w:rsidR="002C27F9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Parent/Guardian Signature                                                                                        Date</w:t>
      </w: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</w:rPr>
      </w:pPr>
      <w:r>
        <w:rPr>
          <w:b/>
          <w:bCs/>
        </w:rPr>
        <w:t>PAYMENT POLICY</w:t>
      </w: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for therapy services provided wil</w:t>
      </w:r>
      <w:r w:rsidR="008B44DC">
        <w:rPr>
          <w:b/>
          <w:bCs/>
          <w:sz w:val="24"/>
          <w:szCs w:val="24"/>
        </w:rPr>
        <w:t>l be due either bi-weekly or monthly</w:t>
      </w:r>
      <w:r>
        <w:rPr>
          <w:b/>
          <w:bCs/>
          <w:sz w:val="24"/>
          <w:szCs w:val="24"/>
        </w:rPr>
        <w:t>, please make your</w:t>
      </w:r>
      <w:r w:rsidR="008B44DC">
        <w:rPr>
          <w:b/>
          <w:bCs/>
          <w:sz w:val="24"/>
          <w:szCs w:val="24"/>
        </w:rPr>
        <w:t xml:space="preserve"> payment or co-payment</w:t>
      </w:r>
      <w:bookmarkStart w:id="0" w:name="_GoBack"/>
      <w:bookmarkEnd w:id="0"/>
      <w:r w:rsidR="008B44DC">
        <w:rPr>
          <w:b/>
          <w:bCs/>
          <w:sz w:val="24"/>
          <w:szCs w:val="24"/>
        </w:rPr>
        <w:t xml:space="preserve"> upon receipt of your invoice.</w:t>
      </w:r>
      <w:r>
        <w:rPr>
          <w:b/>
          <w:bCs/>
          <w:sz w:val="24"/>
          <w:szCs w:val="24"/>
        </w:rPr>
        <w:t xml:space="preserve"> If payment cannot be made within 5 business days, Amanda </w:t>
      </w:r>
      <w:proofErr w:type="spellStart"/>
      <w:r>
        <w:rPr>
          <w:b/>
          <w:bCs/>
          <w:sz w:val="24"/>
          <w:szCs w:val="24"/>
        </w:rPr>
        <w:t>Foutch</w:t>
      </w:r>
      <w:proofErr w:type="spellEnd"/>
      <w:r>
        <w:rPr>
          <w:b/>
          <w:bCs/>
          <w:sz w:val="24"/>
          <w:szCs w:val="24"/>
        </w:rPr>
        <w:t xml:space="preserve"> must be contacted so arrangements can be made. Failure to make payments within 10 business days will result in suspension of therapy services.</w:t>
      </w:r>
    </w:p>
    <w:p w:rsidR="00913DDE" w:rsidRDefault="00913DDE">
      <w:pPr>
        <w:rPr>
          <w:b/>
          <w:bCs/>
          <w:sz w:val="24"/>
          <w:szCs w:val="24"/>
        </w:rPr>
      </w:pP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read and fully understand the above statement.</w:t>
      </w:r>
    </w:p>
    <w:p w:rsidR="00913DDE" w:rsidRDefault="00913DDE">
      <w:pPr>
        <w:rPr>
          <w:b/>
          <w:bCs/>
          <w:sz w:val="24"/>
          <w:szCs w:val="24"/>
        </w:rPr>
      </w:pPr>
    </w:p>
    <w:p w:rsidR="002C27F9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:rsidR="00913DDE" w:rsidRDefault="00913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Parent/Guardian Signature                                                                                         Date</w:t>
      </w:r>
    </w:p>
    <w:p w:rsidR="00913DDE" w:rsidRDefault="00913DDE">
      <w:pPr>
        <w:rPr>
          <w:b/>
          <w:bCs/>
        </w:rPr>
      </w:pPr>
    </w:p>
    <w:p w:rsidR="00913DDE" w:rsidRDefault="00913DDE">
      <w:pPr>
        <w:rPr>
          <w:b/>
          <w:bCs/>
          <w:sz w:val="24"/>
          <w:szCs w:val="24"/>
        </w:rPr>
      </w:pPr>
    </w:p>
    <w:sectPr w:rsidR="00913DD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B8" w:rsidRDefault="004107B8">
      <w:r>
        <w:separator/>
      </w:r>
    </w:p>
  </w:endnote>
  <w:endnote w:type="continuationSeparator" w:id="0">
    <w:p w:rsidR="004107B8" w:rsidRDefault="0041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DE" w:rsidRDefault="008B44DC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t>Speech Therapy on the Go! LLC</w:t>
    </w:r>
    <w:r w:rsidR="00913DDE">
      <w:rPr>
        <w:kern w:val="0"/>
      </w:rPr>
      <w:t xml:space="preserve">. </w:t>
    </w:r>
    <w:r>
      <w:rPr>
        <w:kern w:val="0"/>
      </w:rPr>
      <w:t xml:space="preserve">  </w:t>
    </w:r>
    <w:hyperlink r:id="rId1" w:history="1">
      <w:r w:rsidRPr="00E626D6">
        <w:rPr>
          <w:rStyle w:val="Hyperlink"/>
          <w:kern w:val="0"/>
        </w:rPr>
        <w:t>www.SpeechTherapy2Go.com</w:t>
      </w:r>
    </w:hyperlink>
    <w:r>
      <w:rPr>
        <w:kern w:val="0"/>
      </w:rPr>
      <w:t xml:space="preserve">  </w:t>
    </w:r>
    <w:r w:rsidR="00913DDE">
      <w:rPr>
        <w:kern w:val="0"/>
      </w:rPr>
      <w:t xml:space="preserve">  Pg. </w:t>
    </w:r>
    <w:r w:rsidR="00913DDE">
      <w:rPr>
        <w:kern w:val="0"/>
      </w:rPr>
      <w:pgNum/>
    </w:r>
    <w:r w:rsidR="00913DDE">
      <w:rPr>
        <w:kern w:val="0"/>
      </w:rPr>
      <w:t xml:space="preserve">    Intake Form </w:t>
    </w:r>
  </w:p>
  <w:p w:rsidR="00913DDE" w:rsidRDefault="00913DDE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B8" w:rsidRDefault="004107B8">
      <w:r>
        <w:separator/>
      </w:r>
    </w:p>
  </w:footnote>
  <w:footnote w:type="continuationSeparator" w:id="0">
    <w:p w:rsidR="004107B8" w:rsidRDefault="0041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DE" w:rsidRDefault="00913DD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B25E6D"/>
    <w:rsid w:val="0001212E"/>
    <w:rsid w:val="002C27F9"/>
    <w:rsid w:val="002D6681"/>
    <w:rsid w:val="004107B8"/>
    <w:rsid w:val="007D704F"/>
    <w:rsid w:val="008B44DC"/>
    <w:rsid w:val="008D7360"/>
    <w:rsid w:val="00913DDE"/>
    <w:rsid w:val="00A4533E"/>
    <w:rsid w:val="00B25E6D"/>
    <w:rsid w:val="00B92D88"/>
    <w:rsid w:val="00D64DF3"/>
    <w:rsid w:val="00D86BF6"/>
    <w:rsid w:val="00E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27F9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4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44DC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8B44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44DC"/>
    <w:rPr>
      <w:kern w:val="28"/>
    </w:rPr>
  </w:style>
  <w:style w:type="character" w:styleId="Hyperlink">
    <w:name w:val="Hyperlink"/>
    <w:uiPriority w:val="99"/>
    <w:unhideWhenUsed/>
    <w:rsid w:val="008B4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echTherapy2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 User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Keith &amp; Amanda's</cp:lastModifiedBy>
  <cp:revision>2</cp:revision>
  <cp:lastPrinted>2014-11-02T18:15:00Z</cp:lastPrinted>
  <dcterms:created xsi:type="dcterms:W3CDTF">2018-05-16T15:56:00Z</dcterms:created>
  <dcterms:modified xsi:type="dcterms:W3CDTF">2018-05-16T15:56:00Z</dcterms:modified>
</cp:coreProperties>
</file>